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58" w:rsidRPr="00836558" w:rsidRDefault="00836558" w:rsidP="00836558">
      <w:pPr>
        <w:keepNext/>
        <w:widowControl/>
        <w:autoSpaceDE/>
        <w:autoSpaceDN/>
        <w:adjustRightInd/>
        <w:outlineLvl w:val="5"/>
        <w:rPr>
          <w:rFonts w:ascii="Arial Narrow" w:eastAsia="Times New Roman" w:hAnsi="Arial Narrow"/>
          <w:sz w:val="32"/>
          <w:szCs w:val="20"/>
        </w:rPr>
      </w:pPr>
      <w:bookmarkStart w:id="0" w:name="_GoBack"/>
      <w:bookmarkEnd w:id="0"/>
      <w:r w:rsidRPr="00836558">
        <w:rPr>
          <w:rFonts w:ascii="Arial Narrow" w:eastAsia="Times New Roman" w:hAnsi="Arial Narrow"/>
          <w:sz w:val="32"/>
          <w:szCs w:val="20"/>
        </w:rPr>
        <w:t>Invoice and Registration form: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32"/>
          <w:szCs w:val="20"/>
        </w:rPr>
      </w:pPr>
      <w:r w:rsidRPr="00836558">
        <w:rPr>
          <w:rFonts w:ascii="Arial Narrow" w:eastAsia="Times New Roman" w:hAnsi="Arial Narrow"/>
          <w:sz w:val="32"/>
          <w:szCs w:val="20"/>
        </w:rPr>
        <w:t>26</w:t>
      </w:r>
      <w:r w:rsidRPr="00836558">
        <w:rPr>
          <w:rFonts w:ascii="Arial Narrow" w:eastAsia="Times New Roman" w:hAnsi="Arial Narrow"/>
          <w:sz w:val="32"/>
          <w:szCs w:val="20"/>
          <w:vertAlign w:val="superscript"/>
        </w:rPr>
        <w:t>th</w:t>
      </w:r>
      <w:r w:rsidRPr="00836558">
        <w:rPr>
          <w:rFonts w:ascii="Arial Narrow" w:eastAsia="Times New Roman" w:hAnsi="Arial Narrow"/>
          <w:sz w:val="32"/>
          <w:szCs w:val="20"/>
        </w:rPr>
        <w:t xml:space="preserve"> Annual American Literature Association Conference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32"/>
          <w:szCs w:val="20"/>
        </w:rPr>
      </w:pPr>
      <w:r w:rsidRPr="00836558">
        <w:rPr>
          <w:rFonts w:ascii="Arial Narrow" w:eastAsia="Times New Roman" w:hAnsi="Arial Narrow"/>
          <w:sz w:val="32"/>
          <w:szCs w:val="20"/>
        </w:rPr>
        <w:t>May 21-24, 2015</w:t>
      </w:r>
    </w:p>
    <w:p w:rsidR="008E354F" w:rsidRDefault="008E354F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b/>
          <w:sz w:val="28"/>
          <w:szCs w:val="22"/>
        </w:rPr>
      </w:pP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b/>
          <w:sz w:val="28"/>
          <w:szCs w:val="22"/>
        </w:rPr>
      </w:pPr>
      <w:r w:rsidRPr="00836558">
        <w:rPr>
          <w:rFonts w:ascii="Arial Narrow" w:eastAsia="Times New Roman" w:hAnsi="Arial Narrow"/>
          <w:b/>
          <w:sz w:val="28"/>
          <w:szCs w:val="22"/>
        </w:rPr>
        <w:t>Conference Fee before April 15, 2015:</w:t>
      </w: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</w:rPr>
      </w:pPr>
      <w:r w:rsidRPr="00836558">
        <w:rPr>
          <w:rFonts w:ascii="Arial Narrow" w:eastAsia="Times New Roman" w:hAnsi="Arial Narrow"/>
        </w:rPr>
        <w:t>_____ $90 Faculty</w:t>
      </w: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</w:rPr>
      </w:pPr>
      <w:r w:rsidRPr="00836558">
        <w:rPr>
          <w:rFonts w:ascii="Arial Narrow" w:eastAsia="Times New Roman" w:hAnsi="Arial Narrow"/>
        </w:rPr>
        <w:t>_____ $60 Retired Faculty, Independent Scholars, and Graduate Students</w:t>
      </w: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b/>
          <w:sz w:val="28"/>
          <w:szCs w:val="22"/>
        </w:rPr>
      </w:pPr>
      <w:r w:rsidRPr="00836558">
        <w:rPr>
          <w:rFonts w:ascii="Arial Narrow" w:eastAsia="Times New Roman" w:hAnsi="Arial Narrow"/>
          <w:b/>
          <w:sz w:val="28"/>
          <w:szCs w:val="22"/>
        </w:rPr>
        <w:t>Conference Fee after April 15, 2015:</w:t>
      </w: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  <w:r w:rsidRPr="00836558">
        <w:rPr>
          <w:rFonts w:ascii="Arial Narrow" w:eastAsia="Times New Roman" w:hAnsi="Arial Narrow"/>
          <w:szCs w:val="22"/>
        </w:rPr>
        <w:t>_____ $100 Faculty</w:t>
      </w:r>
    </w:p>
    <w:p w:rsidR="00836558" w:rsidRDefault="00836558" w:rsidP="00836558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  <w:r w:rsidRPr="00836558">
        <w:rPr>
          <w:rFonts w:ascii="Arial Narrow" w:eastAsia="Times New Roman" w:hAnsi="Arial Narrow"/>
          <w:szCs w:val="22"/>
        </w:rPr>
        <w:t>_____ $75 Retired Faculty, Independent Scholars, and Graduate Students</w:t>
      </w:r>
    </w:p>
    <w:p w:rsidR="008E354F" w:rsidRPr="008E354F" w:rsidRDefault="008E354F" w:rsidP="008E354F">
      <w:pPr>
        <w:ind w:left="-360" w:right="-360"/>
        <w:rPr>
          <w:rFonts w:ascii="Arial Narrow" w:hAnsi="Arial Narrow" w:cs="Arial"/>
        </w:rPr>
      </w:pPr>
      <w:r w:rsidRPr="008E354F">
        <w:rPr>
          <w:rFonts w:ascii="Arial Narrow" w:eastAsia="Times New Roman" w:hAnsi="Arial Narrow" w:cs="Arial"/>
        </w:rPr>
        <w:t xml:space="preserve">We prefer that you register on line, if possible.  Please note that our on-line registration seems to work best with Google </w:t>
      </w:r>
      <w:proofErr w:type="spellStart"/>
      <w:r w:rsidRPr="008E354F">
        <w:rPr>
          <w:rFonts w:ascii="Arial Narrow" w:eastAsia="Times New Roman" w:hAnsi="Arial Narrow" w:cs="Arial"/>
        </w:rPr>
        <w:t>Chrone</w:t>
      </w:r>
      <w:proofErr w:type="spellEnd"/>
      <w:r w:rsidRPr="008E354F">
        <w:rPr>
          <w:rFonts w:ascii="Arial Narrow" w:eastAsia="Times New Roman" w:hAnsi="Arial Narrow" w:cs="Arial"/>
        </w:rPr>
        <w:t xml:space="preserve">, Internet Explorer, or Safari; we have had some problems with Firefox. </w:t>
      </w:r>
      <w:r w:rsidRPr="008E354F">
        <w:rPr>
          <w:rFonts w:ascii="Arial Narrow" w:hAnsi="Arial Narrow" w:cs="Arial"/>
        </w:rPr>
        <w:t>To pre-register on line with a credit card, please go to the following website:</w:t>
      </w:r>
    </w:p>
    <w:p w:rsidR="008E354F" w:rsidRDefault="008E354F" w:rsidP="008E354F">
      <w:pPr>
        <w:ind w:left="-360" w:right="-360"/>
        <w:jc w:val="center"/>
        <w:rPr>
          <w:rFonts w:ascii="Arial Narrow" w:hAnsi="Arial Narrow" w:cs="Arial"/>
          <w:sz w:val="28"/>
          <w:szCs w:val="28"/>
        </w:rPr>
      </w:pPr>
    </w:p>
    <w:p w:rsidR="008E354F" w:rsidRPr="008E354F" w:rsidRDefault="0029784B" w:rsidP="008E354F">
      <w:pPr>
        <w:ind w:left="-360" w:right="-360"/>
        <w:jc w:val="center"/>
        <w:rPr>
          <w:rFonts w:ascii="Arial Narrow" w:hAnsi="Arial Narrow" w:cs="Arial"/>
          <w:sz w:val="28"/>
          <w:szCs w:val="28"/>
        </w:rPr>
      </w:pPr>
      <w:r>
        <w:fldChar w:fldCharType="begin"/>
      </w:r>
      <w:r>
        <w:instrText xml:space="preserve"> HYPERLINK "https://owa.princeton.edu/owa/redir.aspx?SURL=DqwWJOuvL7Sxvw0Dxb7QesSW1d9-AkatfhDb3Dx5GBiT2KBkahvSCGgAdAB0AHA</w:instrText>
      </w:r>
      <w:r>
        <w:instrText>AcwA6AC8ALwB0AG8AdQBjAGgAbgBlAHQALgBnAGUAbwByAGcAaQBhAHMAbwB1AHQAaABlAHIAbgAuAGUAZAB1AC8AQwAyADAANwA5ADUAXwB1AHMAdABvAHIAZQBzAC8AdwBlAGIALwBzAHQAbwByAGUAXwBtAGEAaQBuAC4AagBzAHAAPwBTAFQATwBSAEUASQBEAD0AMgAzACYAUwBJAE4ARwBMAEUAUwBUAE8AUgBFAD0AdAByAHUAZQA.&amp;UR</w:instrText>
      </w:r>
      <w:r>
        <w:instrText xml:space="preserve">L=https%3a%2f%2ftouchnet.georgiasouthern.edu%2fC20795_ustores%2fweb%2fstore_main.jsp%3fSTOREID%3d23%26SINGLESTORE%3dtrue" \t "_blank" </w:instrText>
      </w:r>
      <w:r>
        <w:fldChar w:fldCharType="separate"/>
      </w:r>
      <w:r w:rsidR="008E354F">
        <w:rPr>
          <w:rStyle w:val="Hyperlink"/>
        </w:rPr>
        <w:t>https://touchnet.georgiasouthern.edu/C20795_ustores/web/store_main.jsp?STOREID=23&amp;SINGLESTORE=true</w:t>
      </w:r>
      <w:r>
        <w:rPr>
          <w:rStyle w:val="Hyperlink"/>
        </w:rPr>
        <w:fldChar w:fldCharType="end"/>
      </w:r>
    </w:p>
    <w:p w:rsidR="008E354F" w:rsidRDefault="008E354F" w:rsidP="008E354F">
      <w:pPr>
        <w:widowControl/>
        <w:autoSpaceDE/>
        <w:autoSpaceDN/>
        <w:adjustRightInd/>
        <w:spacing w:after="200" w:line="276" w:lineRule="auto"/>
        <w:ind w:left="1440" w:hanging="1440"/>
        <w:rPr>
          <w:rFonts w:ascii="Arial Narrow" w:eastAsia="Times New Roman" w:hAnsi="Arial Narrow"/>
          <w:szCs w:val="22"/>
        </w:rPr>
      </w:pPr>
    </w:p>
    <w:p w:rsidR="00836558" w:rsidRPr="008E354F" w:rsidRDefault="008E354F" w:rsidP="008E354F">
      <w:pPr>
        <w:pStyle w:val="ListParagraph"/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E354F">
        <w:rPr>
          <w:rFonts w:ascii="Arial Narrow" w:eastAsia="Times New Roman" w:hAnsi="Arial Narrow"/>
          <w:szCs w:val="22"/>
        </w:rPr>
        <w:t xml:space="preserve">If you wish to or need to pay with a check, please complete the form below and make your checks payable </w:t>
      </w:r>
      <w:r w:rsidR="00836558" w:rsidRPr="008E354F">
        <w:rPr>
          <w:rFonts w:ascii="Arial Narrow" w:eastAsia="Times New Roman" w:hAnsi="Arial Narrow"/>
          <w:szCs w:val="22"/>
        </w:rPr>
        <w:t>to American Literature Association</w:t>
      </w:r>
      <w:r w:rsidRPr="008E354F">
        <w:rPr>
          <w:rFonts w:ascii="Arial Narrow" w:eastAsia="Times New Roman" w:hAnsi="Arial Narrow"/>
          <w:szCs w:val="22"/>
        </w:rPr>
        <w:t xml:space="preserve">.  </w:t>
      </w:r>
      <w:r w:rsidR="00836558" w:rsidRPr="008E354F">
        <w:rPr>
          <w:rFonts w:ascii="Arial Narrow" w:eastAsia="Times New Roman" w:hAnsi="Arial Narrow"/>
          <w:szCs w:val="20"/>
        </w:rPr>
        <w:t xml:space="preserve">Please print or type the following for each individual attending the conference.  </w:t>
      </w:r>
      <w:r w:rsidR="00836558" w:rsidRPr="00AD25FE">
        <w:rPr>
          <w:rFonts w:ascii="Arial Narrow" w:eastAsia="Times New Roman" w:hAnsi="Arial Narrow"/>
          <w:b/>
          <w:szCs w:val="20"/>
        </w:rPr>
        <w:t>The form will be used to prepare conference badges</w:t>
      </w:r>
      <w:r w:rsidR="00836558" w:rsidRPr="008E354F">
        <w:rPr>
          <w:rFonts w:ascii="Arial Narrow" w:eastAsia="Times New Roman" w:hAnsi="Arial Narrow"/>
          <w:szCs w:val="20"/>
        </w:rPr>
        <w:t>.</w:t>
      </w:r>
    </w:p>
    <w:p w:rsidR="008E354F" w:rsidRDefault="008E354F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36558">
        <w:rPr>
          <w:rFonts w:ascii="Arial Narrow" w:eastAsia="Times New Roman" w:hAnsi="Arial Narrow"/>
          <w:szCs w:val="20"/>
        </w:rPr>
        <w:t>Name:</w:t>
      </w:r>
      <w:r w:rsidRPr="00836558">
        <w:rPr>
          <w:rFonts w:ascii="Arial Narrow" w:eastAsia="Times New Roman" w:hAnsi="Arial Narrow"/>
          <w:szCs w:val="20"/>
        </w:rPr>
        <w:tab/>
        <w:t>_______________________________________________________</w:t>
      </w: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36558">
        <w:rPr>
          <w:rFonts w:ascii="Arial Narrow" w:eastAsia="Times New Roman" w:hAnsi="Arial Narrow"/>
          <w:szCs w:val="20"/>
        </w:rPr>
        <w:t>Affiliation: ____________________________________________________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Cs w:val="20"/>
        </w:rPr>
      </w:pPr>
      <w:r w:rsidRPr="00836558">
        <w:rPr>
          <w:rFonts w:ascii="Arial Narrow" w:eastAsia="Times New Roman" w:hAnsi="Arial Narrow"/>
          <w:szCs w:val="20"/>
        </w:rPr>
        <w:t xml:space="preserve">Email Address:  </w:t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</w:r>
      <w:r w:rsidRPr="00836558">
        <w:rPr>
          <w:rFonts w:ascii="Arial Narrow" w:eastAsia="Times New Roman" w:hAnsi="Arial Narrow"/>
          <w:szCs w:val="20"/>
        </w:rPr>
        <w:softHyphen/>
        <w:t>________________________________________________</w:t>
      </w: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ind w:left="-720" w:right="-720"/>
        <w:jc w:val="both"/>
        <w:rPr>
          <w:rFonts w:ascii="Arial Narrow" w:eastAsia="Times New Roman" w:hAnsi="Arial Narrow"/>
          <w:sz w:val="22"/>
          <w:szCs w:val="22"/>
        </w:rPr>
      </w:pPr>
      <w:r w:rsidRPr="00836558">
        <w:rPr>
          <w:rFonts w:ascii="Arial Narrow" w:eastAsia="Times New Roman" w:hAnsi="Arial Narrow"/>
          <w:sz w:val="22"/>
          <w:szCs w:val="22"/>
        </w:rPr>
        <w:tab/>
      </w:r>
    </w:p>
    <w:p w:rsidR="00836558" w:rsidRPr="00836558" w:rsidRDefault="008E354F" w:rsidP="00836558">
      <w:pPr>
        <w:widowControl/>
        <w:autoSpaceDE/>
        <w:autoSpaceDN/>
        <w:adjustRightInd/>
        <w:spacing w:after="200" w:line="276" w:lineRule="auto"/>
        <w:rPr>
          <w:rFonts w:ascii="Calibri" w:eastAsia="Times New Roman" w:hAnsi="Calibri"/>
          <w:sz w:val="28"/>
          <w:szCs w:val="22"/>
        </w:rPr>
      </w:pPr>
      <w:r>
        <w:rPr>
          <w:rFonts w:ascii="Calibri" w:eastAsia="Times New Roman" w:hAnsi="Calibri"/>
          <w:sz w:val="28"/>
          <w:szCs w:val="22"/>
        </w:rPr>
        <w:t>Please</w:t>
      </w:r>
      <w:r w:rsidR="00836558" w:rsidRPr="00836558">
        <w:rPr>
          <w:rFonts w:ascii="Calibri" w:eastAsia="Times New Roman" w:hAnsi="Calibri"/>
          <w:sz w:val="28"/>
          <w:szCs w:val="22"/>
        </w:rPr>
        <w:t xml:space="preserve"> mail this </w:t>
      </w:r>
      <w:r>
        <w:rPr>
          <w:rFonts w:ascii="Calibri" w:eastAsia="Times New Roman" w:hAnsi="Calibri"/>
          <w:sz w:val="28"/>
          <w:szCs w:val="22"/>
        </w:rPr>
        <w:t xml:space="preserve">completed </w:t>
      </w:r>
      <w:r w:rsidR="00836558" w:rsidRPr="00836558">
        <w:rPr>
          <w:rFonts w:ascii="Calibri" w:eastAsia="Times New Roman" w:hAnsi="Calibri"/>
          <w:sz w:val="28"/>
          <w:szCs w:val="22"/>
        </w:rPr>
        <w:t>form and your registration check to: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American Literature Association                                                                                          Attention: Olivia Carr Edenfield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Department of Literature and Philosophy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P.O. Box 8023</w:t>
      </w:r>
      <w:r w:rsidRPr="00836558">
        <w:rPr>
          <w:rFonts w:ascii="Arial Narrow" w:eastAsia="Times New Roman" w:hAnsi="Arial Narrow"/>
          <w:sz w:val="28"/>
          <w:szCs w:val="28"/>
        </w:rPr>
        <w:tab/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Georgia Southern University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>Statesboro, GA    30460</w:t>
      </w: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</w:p>
    <w:p w:rsidR="00836558" w:rsidRPr="00836558" w:rsidRDefault="00836558" w:rsidP="00836558">
      <w:pPr>
        <w:widowControl/>
        <w:autoSpaceDE/>
        <w:autoSpaceDN/>
        <w:adjustRightInd/>
        <w:rPr>
          <w:rFonts w:ascii="Arial Narrow" w:eastAsia="Times New Roman" w:hAnsi="Arial Narrow"/>
          <w:sz w:val="28"/>
          <w:szCs w:val="28"/>
        </w:rPr>
      </w:pPr>
      <w:r w:rsidRPr="00836558">
        <w:rPr>
          <w:rFonts w:ascii="Arial Narrow" w:eastAsia="Times New Roman" w:hAnsi="Arial Narrow"/>
          <w:sz w:val="28"/>
          <w:szCs w:val="28"/>
        </w:rPr>
        <w:t xml:space="preserve">We are not set up to take credit card payments on site, but, if necessary, you may register on-site with a check or with cash. </w:t>
      </w:r>
    </w:p>
    <w:p w:rsidR="00836558" w:rsidRPr="00836558" w:rsidRDefault="00836558" w:rsidP="00836558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836558" w:rsidRPr="00836558" w:rsidRDefault="00836558" w:rsidP="00836558">
      <w:pPr>
        <w:widowControl/>
        <w:autoSpaceDE/>
        <w:autoSpaceDN/>
        <w:adjustRightInd/>
        <w:spacing w:after="200" w:line="276" w:lineRule="auto"/>
        <w:rPr>
          <w:rFonts w:ascii="Calibri" w:eastAsia="Times New Roman" w:hAnsi="Calibri"/>
          <w:sz w:val="22"/>
          <w:szCs w:val="22"/>
        </w:rPr>
      </w:pPr>
    </w:p>
    <w:sectPr w:rsidR="00836558" w:rsidRPr="00836558" w:rsidSect="00C92C02">
      <w:footerReference w:type="default" r:id="rId8"/>
      <w:pgSz w:w="12240" w:h="15840"/>
      <w:pgMar w:top="7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826" w:rsidRDefault="00950826">
      <w:r>
        <w:separator/>
      </w:r>
    </w:p>
  </w:endnote>
  <w:endnote w:type="continuationSeparator" w:id="0">
    <w:p w:rsidR="00950826" w:rsidRDefault="0095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C02" w:rsidRDefault="0083655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FC972D2" wp14:editId="6E46ECFB">
              <wp:simplePos x="0" y="0"/>
              <wp:positionH relativeFrom="margin">
                <wp:align>center</wp:align>
              </wp:positionH>
              <wp:positionV relativeFrom="page">
                <wp:posOffset>9687560</wp:posOffset>
              </wp:positionV>
              <wp:extent cx="419100" cy="321945"/>
              <wp:effectExtent l="0" t="19685" r="0" b="203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C02" w:rsidRPr="00091D20" w:rsidRDefault="00836558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E354F" w:rsidRPr="008E354F">
                              <w:rPr>
                                <w:noProof/>
                                <w:color w:val="17365D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762.8pt;width:33pt;height:25.35pt;z-index:251659264;mso-position-horizontal:center;mso-position-horizontal-relative:margin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VrcMA&#10;AADaAAAADwAAAGRycy9kb3ducmV2LnhtbESPzWrDMBCE74W8g9hAb4mcX4oTJYRCobTpIU4h18Xa&#10;2qbWyrG2tvv2UaDQ4zAz3zDb/eBq1VEbKs8GZtMEFHHubcWFgc/zy+QJVBBki7VnMvBLAfa70cMW&#10;U+t7PlGXSaEihEOKBkqRJtU65CU5DFPfEEfvy7cOJcq20LbFPsJdredJstYOK44LJTb0XFL+nf04&#10;A8f3Ba9mi6Z76yWTS1HZ5fX8YczjeDhsQAkN8h/+a79aA3O4X4k3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TVrcMAAADaAAAADwAAAAAAAAAAAAAAAACYAgAAZHJzL2Rv&#10;d25yZXYueG1sUEsFBgAAAAAEAAQA9QAAAIgDAAAAAA==&#10;" filled="f" strokecolor="#a5a5a5"/>
              <v:rect id="Rectangle 3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64cQA&#10;AADaAAAADwAAAGRycy9kb3ducmV2LnhtbESPQWvCQBSE74X+h+UVeqsbL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+uH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3ZcEA&#10;AADaAAAADwAAAGRycy9kb3ducmV2LnhtbESPQYvCMBSE7wv+h/AEL4umyiJ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Ad2XBAAAA2gAAAA8AAAAAAAAAAAAAAAAAmAIAAGRycy9kb3du&#10;cmV2LnhtbFBLBQYAAAAABAAEAPUAAACGAwAAAAA=&#10;" filled="f" stroked="f">
                <v:textbox inset="0,2.16pt,0,0">
                  <w:txbxContent>
                    <w:p w:rsidR="00C92C02" w:rsidRPr="00091D20" w:rsidRDefault="00836558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E354F" w:rsidRPr="008E354F">
                        <w:rPr>
                          <w:noProof/>
                          <w:color w:val="17365D"/>
                          <w:sz w:val="16"/>
                          <w:szCs w:val="16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5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6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nzcUA&#10;AADaAAAADwAAAGRycy9kb3ducmV2LnhtbESPQWvCQBSE70L/w/IKvemmFqRG16AVS8FeTO3B2yP7&#10;3IRk38bsNqb/3i0UPA4z8w2zzAbbiJ46XzlW8DxJQBAXTldsFBy/duNXED4ga2wck4Jf8pCtHkZL&#10;TLW78oH6PBgRIexTVFCG0KZS+qIki37iWuLonV1nMUTZGak7vEa4beQ0SWbSYsVxocSW3koq6vzH&#10;Kri8m+T7qOef+ealnpvdabvvN1ulnh6H9QJEoCHcw//tD61gB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mfNxQAAANoAAAAPAAAAAAAAAAAAAAAAAJgCAABkcnMv&#10;ZG93bnJldi54bWxQSwUGAAAAAAQABAD1AAAAig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  <v:shape id="AutoShape 7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aeMIA&#10;AADaAAAADwAAAGRycy9kb3ducmV2LnhtbESPQWsCMRSE7wX/Q3hCbzVrQSurUWTV4tVtL94em+du&#10;cPOyJKm77a83gtDjMDPfMKvNYFtxIx+MYwXTSQaCuHLacK3g++vwtgARIrLG1jEp+KUAm/XoZYW5&#10;dj2f6FbGWiQIhxwVNDF2uZShashimLiOOHkX5y3GJH0ttcc+wW0r37NsLi0aTgsNdlQ0VF3LH6ug&#10;mx6HvvDnYvbZ7urF6a/c741R6nU8bJcgIg3xP/xsH7WCD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lp4wgAAANoAAAAPAAAAAAAAAAAAAAAAAJgCAABkcnMvZG93&#10;bnJldi54bWxQSwUGAAAAAAQABAD1AAAAhwMAAAAA&#10;" path="m,l5400,21600r10800,l21600,,,xe" filled="f" strokecolor="#a5a5a5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826" w:rsidRDefault="00950826">
      <w:r>
        <w:separator/>
      </w:r>
    </w:p>
  </w:footnote>
  <w:footnote w:type="continuationSeparator" w:id="0">
    <w:p w:rsidR="00950826" w:rsidRDefault="0095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C753B"/>
    <w:multiLevelType w:val="hybridMultilevel"/>
    <w:tmpl w:val="4558C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58"/>
    <w:rsid w:val="0029784B"/>
    <w:rsid w:val="004A055E"/>
    <w:rsid w:val="00623C21"/>
    <w:rsid w:val="00836558"/>
    <w:rsid w:val="008E354F"/>
    <w:rsid w:val="00950826"/>
    <w:rsid w:val="00A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5E"/>
    <w:pPr>
      <w:ind w:left="118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055E"/>
    <w:pPr>
      <w:ind w:left="118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055E"/>
    <w:pPr>
      <w:spacing w:before="35"/>
      <w:ind w:left="145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A055E"/>
    <w:pPr>
      <w:ind w:left="12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A055E"/>
    <w:pPr>
      <w:ind w:left="12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A055E"/>
    <w:pPr>
      <w:spacing w:before="200"/>
      <w:ind w:left="100"/>
      <w:outlineLvl w:val="5"/>
    </w:pPr>
    <w:rPr>
      <w:rFonts w:ascii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A055E"/>
    <w:pPr>
      <w:ind w:left="840" w:hanging="72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qFormat/>
    <w:rsid w:val="004A055E"/>
    <w:pPr>
      <w:ind w:left="120"/>
      <w:outlineLvl w:val="7"/>
    </w:pPr>
    <w:rPr>
      <w:rFonts w:asciiTheme="minorHAnsi" w:hAnsi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A055E"/>
  </w:style>
  <w:style w:type="character" w:customStyle="1" w:styleId="Heading1Char">
    <w:name w:val="Heading 1 Char"/>
    <w:basedOn w:val="DefaultParagraphFont"/>
    <w:link w:val="Heading1"/>
    <w:uiPriority w:val="9"/>
    <w:rsid w:val="004A055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5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05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A055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A055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A055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4A055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A055E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4A055E"/>
    <w:pPr>
      <w:ind w:left="840" w:hanging="720"/>
    </w:pPr>
  </w:style>
  <w:style w:type="character" w:customStyle="1" w:styleId="BodyTextChar">
    <w:name w:val="Body Text Char"/>
    <w:basedOn w:val="DefaultParagraphFont"/>
    <w:link w:val="BodyText"/>
    <w:uiPriority w:val="99"/>
    <w:rsid w:val="004A055E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A055E"/>
  </w:style>
  <w:style w:type="paragraph" w:styleId="Footer">
    <w:name w:val="footer"/>
    <w:basedOn w:val="Normal"/>
    <w:link w:val="FooterChar"/>
    <w:rsid w:val="0083655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836558"/>
    <w:rPr>
      <w:rFonts w:ascii="Calibri" w:eastAsia="Times New Roman" w:hAnsi="Calibri"/>
    </w:rPr>
  </w:style>
  <w:style w:type="character" w:styleId="Hyperlink">
    <w:name w:val="Hyperlink"/>
    <w:basedOn w:val="DefaultParagraphFont"/>
    <w:uiPriority w:val="99"/>
    <w:semiHidden/>
    <w:unhideWhenUsed/>
    <w:rsid w:val="008E35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5E"/>
    <w:pPr>
      <w:ind w:left="118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055E"/>
    <w:pPr>
      <w:ind w:left="118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055E"/>
    <w:pPr>
      <w:spacing w:before="35"/>
      <w:ind w:left="145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A055E"/>
    <w:pPr>
      <w:ind w:left="12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A055E"/>
    <w:pPr>
      <w:ind w:left="12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A055E"/>
    <w:pPr>
      <w:spacing w:before="200"/>
      <w:ind w:left="100"/>
      <w:outlineLvl w:val="5"/>
    </w:pPr>
    <w:rPr>
      <w:rFonts w:ascii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A055E"/>
    <w:pPr>
      <w:ind w:left="840" w:hanging="72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qFormat/>
    <w:rsid w:val="004A055E"/>
    <w:pPr>
      <w:ind w:left="120"/>
      <w:outlineLvl w:val="7"/>
    </w:pPr>
    <w:rPr>
      <w:rFonts w:asciiTheme="minorHAnsi" w:hAnsi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A055E"/>
  </w:style>
  <w:style w:type="character" w:customStyle="1" w:styleId="Heading1Char">
    <w:name w:val="Heading 1 Char"/>
    <w:basedOn w:val="DefaultParagraphFont"/>
    <w:link w:val="Heading1"/>
    <w:uiPriority w:val="9"/>
    <w:rsid w:val="004A055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5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05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A055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A055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A055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4A055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A055E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4A055E"/>
    <w:pPr>
      <w:ind w:left="840" w:hanging="720"/>
    </w:pPr>
  </w:style>
  <w:style w:type="character" w:customStyle="1" w:styleId="BodyTextChar">
    <w:name w:val="Body Text Char"/>
    <w:basedOn w:val="DefaultParagraphFont"/>
    <w:link w:val="BodyText"/>
    <w:uiPriority w:val="99"/>
    <w:rsid w:val="004A055E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A055E"/>
  </w:style>
  <w:style w:type="paragraph" w:styleId="Footer">
    <w:name w:val="footer"/>
    <w:basedOn w:val="Normal"/>
    <w:link w:val="FooterChar"/>
    <w:rsid w:val="0083655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836558"/>
    <w:rPr>
      <w:rFonts w:ascii="Calibri" w:eastAsia="Times New Roman" w:hAnsi="Calibri"/>
    </w:rPr>
  </w:style>
  <w:style w:type="character" w:styleId="Hyperlink">
    <w:name w:val="Hyperlink"/>
    <w:basedOn w:val="DefaultParagraphFont"/>
    <w:uiPriority w:val="99"/>
    <w:semiHidden/>
    <w:unhideWhenUsed/>
    <w:rsid w:val="008E3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Carr Edenfield</dc:creator>
  <cp:lastModifiedBy>Rene Trevino</cp:lastModifiedBy>
  <cp:revision>2</cp:revision>
  <dcterms:created xsi:type="dcterms:W3CDTF">2015-02-20T21:48:00Z</dcterms:created>
  <dcterms:modified xsi:type="dcterms:W3CDTF">2015-02-20T21:48:00Z</dcterms:modified>
</cp:coreProperties>
</file>